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270D02" w:rsidRDefault="00DD4D1C">
      <w:r>
        <w:rPr>
          <w:noProof/>
          <w:lang w:eastAsia="ru-RU"/>
        </w:rPr>
        <w:pict>
          <v:group id="_x0000_s1174" style="position:absolute;margin-left:1in;margin-top:120.65pt;width:468.3pt;height:367.85pt;z-index:251912192" coordorigin="2498,4114" coordsize="9366,7632">
            <v:group id="_x0000_s1164" style="position:absolute;left:2498;top:7363;width:6078;height:1295" coordorigin="2498,7363" coordsize="6078,1295"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084" type="#_x0000_t67" style="position:absolute;left:2891;top:8317;width:327;height:341" o:regroupid="23" fillcolor="#92d050">
                <v:textbox style="layout-flow:vertical-ideographic"/>
              </v:shape>
              <v:shape id="_x0000_s1085" type="#_x0000_t67" style="position:absolute;left:4803;top:8334;width:327;height:302" o:regroupid="23" fillcolor="#92d050">
                <v:textbox style="layout-flow:vertical-ideographic"/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99" type="#_x0000_t109" style="position:absolute;left:2498;top:7363;width:929;height:911" o:regroupid="23" fillcolor="yellow" strokecolor="#f2f2f2 [3041]" strokeweight="3pt">
                <v:shadow on="t" type="perspective" color="#974706 [1609]" opacity=".5" offset="1pt" offset2="-1pt"/>
                <v:textbox style="mso-next-textbox:#_x0000_s1099">
                  <w:txbxContent>
                    <w:p w:rsidR="00A20426" w:rsidRPr="0012602F" w:rsidRDefault="00A20426" w:rsidP="00FC7C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  <w:p w:rsidR="00A20426" w:rsidRPr="00FC7C31" w:rsidRDefault="00A20426" w:rsidP="00FC7C3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C7C31">
                        <w:rPr>
                          <w:sz w:val="18"/>
                          <w:szCs w:val="18"/>
                        </w:rPr>
                        <w:t xml:space="preserve">1 </w:t>
                      </w:r>
                      <w:proofErr w:type="spellStart"/>
                      <w:proofErr w:type="gramStart"/>
                      <w:r w:rsidRPr="00FC7C31"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100" type="#_x0000_t109" style="position:absolute;left:3535;top:7363;width:869;height:891" o:regroupid="23" fillcolor="yellow" strokecolor="#f2f2f2 [3041]" strokeweight="3pt">
                <v:shadow on="t" type="perspective" color="#974706 [1609]" opacity=".5" offset="1pt" offset2="-1pt"/>
                <v:textbox style="mso-next-textbox:#_x0000_s1100">
                  <w:txbxContent>
                    <w:p w:rsidR="00A20426" w:rsidRPr="0012602F" w:rsidRDefault="00A20426" w:rsidP="00FC7C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:rsidR="00A20426" w:rsidRPr="00FC7C31" w:rsidRDefault="00A20426" w:rsidP="00FC7C3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="00324923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="00324923"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101" type="#_x0000_t109" style="position:absolute;left:4509;top:7387;width:907;height:887" o:regroupid="23" fillcolor="yellow" strokecolor="#f2f2f2 [3041]" strokeweight="3pt">
                <v:shadow on="t" type="perspective" color="#974706 [1609]" opacity=".5" offset="1pt" offset2="-1pt"/>
                <v:textbox style="mso-next-textbox:#_x0000_s1101">
                  <w:txbxContent>
                    <w:p w:rsidR="00A20426" w:rsidRPr="0012602F" w:rsidRDefault="00A20426" w:rsidP="00FC7C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  <w:p w:rsidR="00A20426" w:rsidRPr="00FC7C31" w:rsidRDefault="00A20426" w:rsidP="00FC7C3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FC7C31"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105" type="#_x0000_t109" style="position:absolute;left:5564;top:7367;width:882;height:907" o:regroupid="23" fillcolor="yellow" strokecolor="#f2f2f2 [3041]" strokeweight="3pt">
                <v:shadow on="t" type="perspective" color="#974706 [1609]" opacity=".5" offset="1pt" offset2="-1pt"/>
                <v:textbox style="mso-next-textbox:#_x0000_s1105">
                  <w:txbxContent>
                    <w:p w:rsidR="00A20426" w:rsidRPr="0012602F" w:rsidRDefault="00A20426" w:rsidP="006A18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  <w:p w:rsidR="00A20426" w:rsidRPr="00FC7C31" w:rsidRDefault="00A20426" w:rsidP="006A18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FC7C31"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106" type="#_x0000_t109" style="position:absolute;left:6574;top:7387;width:966;height:867" o:regroupid="23" fillcolor="yellow" strokecolor="#f2f2f2 [3041]" strokeweight="3pt">
                <v:shadow on="t" type="perspective" color="#974706 [1609]" opacity=".5" offset="1pt" offset2="-1pt"/>
                <v:textbox style="mso-next-textbox:#_x0000_s1106">
                  <w:txbxContent>
                    <w:p w:rsidR="00A20426" w:rsidRPr="0012602F" w:rsidRDefault="00A20426" w:rsidP="006A18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  <w:p w:rsidR="00A20426" w:rsidRPr="00FC7C31" w:rsidRDefault="00A20426" w:rsidP="006A18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FC7C31"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  <w:r w:rsidRPr="00FC7C3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107" type="#_x0000_t109" style="position:absolute;left:7694;top:7385;width:882;height:889" o:regroupid="23" fillcolor="yellow" strokecolor="#f2f2f2 [3041]" strokeweight="3pt">
                <v:shadow on="t" type="perspective" color="#974706 [1609]" opacity=".5" offset="1pt" offset2="-1pt"/>
                <v:textbox style="mso-next-textbox:#_x0000_s1107">
                  <w:txbxContent>
                    <w:p w:rsidR="00A20426" w:rsidRPr="0012602F" w:rsidRDefault="00A20426" w:rsidP="006A18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  <w:p w:rsidR="00A20426" w:rsidRPr="00FC7C31" w:rsidRDefault="00A20426" w:rsidP="0032492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2,5 </w:t>
                      </w:r>
                      <w:proofErr w:type="spellStart"/>
                      <w:proofErr w:type="gramStart"/>
                      <w:r>
                        <w:rPr>
                          <w:sz w:val="18"/>
                          <w:szCs w:val="18"/>
                        </w:rPr>
                        <w:t>мес</w:t>
                      </w:r>
                      <w:proofErr w:type="spellEnd"/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(360</w:t>
                      </w:r>
                      <w:r w:rsidRPr="00FC7C31">
                        <w:rPr>
                          <w:sz w:val="18"/>
                          <w:szCs w:val="18"/>
                        </w:rPr>
                        <w:t xml:space="preserve"> ч.)</w:t>
                      </w:r>
                    </w:p>
                  </w:txbxContent>
                </v:textbox>
              </v:shape>
              <v:shape id="_x0000_s1108" type="#_x0000_t67" style="position:absolute;left:3811;top:8317;width:327;height:341" o:regroupid="23" fillcolor="#92d050">
                <v:textbox style="layout-flow:vertical-ideographic"/>
              </v:shape>
              <v:shape id="_x0000_s1110" type="#_x0000_t67" style="position:absolute;left:5838;top:8317;width:327;height:341" o:regroupid="23" fillcolor="#92d050">
                <v:textbox style="layout-flow:vertical-ideographic"/>
              </v:shape>
              <v:shape id="_x0000_s1111" type="#_x0000_t67" style="position:absolute;left:6811;top:8317;width:327;height:341" o:regroupid="23" fillcolor="#92d050">
                <v:textbox style="layout-flow:vertical-ideographic"/>
              </v:shape>
              <v:shape id="_x0000_s1112" type="#_x0000_t67" style="position:absolute;left:8037;top:8317;width:327;height:341" o:regroupid="23" fillcolor="#92d050">
                <v:textbox style="layout-flow:vertical-ideographic"/>
              </v:shape>
            </v:group>
            <v:group id="_x0000_s1165" style="position:absolute;left:2498;top:8686;width:6031;height:1198" coordorigin="2498,8686" coordsize="6031,1198">
              <v:shape id="_x0000_s1083" type="#_x0000_t67" style="position:absolute;left:4803;top:9721;width:497;height:163" o:regroupid="19" fillcolor="#92d050">
                <v:textbox style="layout-flow:vertical-ideographic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22" type="#_x0000_t32" style="position:absolute;left:2891;top:9702;width:5334;height:22" o:connectortype="straight" o:regroupid="21"/>
              <v:shape id="_x0000_s1123" type="#_x0000_t32" style="position:absolute;left:2891;top:9497;width:0;height:227" o:connectortype="straight" o:regroupid="21"/>
              <v:shape id="_x0000_s1125" type="#_x0000_t32" style="position:absolute;left:4075;top:9493;width:0;height:227" o:connectortype="straight" o:regroupid="21"/>
              <v:shape id="_x0000_s1126" type="#_x0000_t32" style="position:absolute;left:5019;top:9491;width:0;height:227" o:connectortype="straight" o:regroupid="21"/>
              <v:shape id="_x0000_s1127" type="#_x0000_t32" style="position:absolute;left:5963;top:9467;width:0;height:227" o:connectortype="straight" o:regroupid="21"/>
              <v:shape id="_x0000_s1128" type="#_x0000_t32" style="position:absolute;left:7017;top:9487;width:0;height:227" o:connectortype="straight" o:regroupid="21"/>
              <v:shape id="_x0000_s1129" type="#_x0000_t32" style="position:absolute;left:8225;top:9485;width:0;height:227" o:connectortype="straight" o:regroupid="21"/>
              <v:shape id="_x0000_s1041" type="#_x0000_t109" style="position:absolute;left:2498;top:8688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041">
                  <w:txbxContent>
                    <w:p w:rsidR="00A20426" w:rsidRPr="00534B68" w:rsidRDefault="00A20426" w:rsidP="009F385E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  <v:shape id="_x0000_s1114" type="#_x0000_t109" style="position:absolute;left:3530;top:8686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114">
                  <w:txbxContent>
                    <w:p w:rsidR="00A20426" w:rsidRPr="00534B68" w:rsidRDefault="00A20426" w:rsidP="00F51C33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  <v:shape id="_x0000_s1115" type="#_x0000_t109" style="position:absolute;left:4520;top:8686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115">
                  <w:txbxContent>
                    <w:p w:rsidR="00A20426" w:rsidRPr="00534B68" w:rsidRDefault="00A20426" w:rsidP="00F51C33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  <v:shape id="_x0000_s1116" type="#_x0000_t109" style="position:absolute;left:5510;top:8686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116">
                  <w:txbxContent>
                    <w:p w:rsidR="00A20426" w:rsidRPr="00534B68" w:rsidRDefault="00A20426" w:rsidP="00F51C33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  <v:shape id="_x0000_s1117" type="#_x0000_t109" style="position:absolute;left:6522;top:8686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117">
                  <w:txbxContent>
                    <w:p w:rsidR="00A20426" w:rsidRPr="00534B68" w:rsidRDefault="00A20426" w:rsidP="00F51C33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  <v:shape id="_x0000_s1118" type="#_x0000_t109" style="position:absolute;left:7600;top:8686;width:929;height:765" o:regroupid="23" fillcolor="#f79646 [3209]" strokecolor="#f2f2f2 [3041]" strokeweight="3pt">
                <v:shadow on="t" type="perspective" color="#622423 [1605]" opacity=".5" offset="1pt" offset2="-1pt"/>
                <v:textbox style="mso-next-textbox:#_x0000_s1118">
                  <w:txbxContent>
                    <w:p w:rsidR="00A20426" w:rsidRPr="00534B68" w:rsidRDefault="00A20426" w:rsidP="00F51C33">
                      <w:pPr>
                        <w:jc w:val="center"/>
                      </w:pPr>
                      <w:r w:rsidRPr="00534B68">
                        <w:t>Сертификат</w:t>
                      </w:r>
                    </w:p>
                  </w:txbxContent>
                </v:textbox>
              </v:shape>
            </v:group>
            <v:group id="_x0000_s1163" style="position:absolute;left:2498;top:6531;width:5658;height:881" coordorigin="2498,6531" coordsize="5658,881">
              <v:shape id="_x0000_s1037" type="#_x0000_t109" style="position:absolute;left:5416;top:6553;width:1722;height:391" o:regroupid="23" fillcolor="#fabf8f [1945]" strokecolor="#fabf8f [1945]" strokeweight="1pt">
                <v:fill color2="#fde9d9 [665]" angle="-45" focus="-50%" type="gradient"/>
                <v:shadow on="t" type="perspective" color="#974706 [1609]" opacity=".5" offset="1pt" offset2="-3pt"/>
                <v:textbox style="mso-next-textbox:#_x0000_s1037">
                  <w:txbxContent>
                    <w:p w:rsidR="00A20426" w:rsidRDefault="00A20426" w:rsidP="00A6182D">
                      <w:pPr>
                        <w:jc w:val="center"/>
                      </w:pPr>
                      <w:proofErr w:type="spellStart"/>
                      <w:r>
                        <w:t>Внебюджет</w:t>
                      </w:r>
                      <w:proofErr w:type="spellEnd"/>
                    </w:p>
                  </w:txbxContent>
                </v:textbox>
              </v:shape>
              <v:shape id="_x0000_s1038" type="#_x0000_t109" style="position:absolute;left:2498;top:6531;width:1583;height:391" o:regroupid="23" fillcolor="#fabf8f [1945]" strokecolor="#fabf8f [1945]" strokeweight="1pt">
                <v:fill color2="#fde9d9 [665]" angle="-45" focus="-50%" type="gradient"/>
                <v:shadow on="t" type="perspective" color="#974706 [1609]" opacity=".5" offset="1pt" offset2="-3pt"/>
                <v:textbox style="mso-next-textbox:#_x0000_s1038">
                  <w:txbxContent>
                    <w:p w:rsidR="00A20426" w:rsidRDefault="00A20426" w:rsidP="00A6182D">
                      <w:pPr>
                        <w:jc w:val="center"/>
                      </w:pPr>
                      <w:r>
                        <w:t>Госбюджет</w:t>
                      </w:r>
                    </w:p>
                  </w:txbxContent>
                </v:textbox>
              </v:shape>
              <v:shape id="_x0000_s1134" type="#_x0000_t32" style="position:absolute;left:2822;top:7156;width:5334;height:22;rotation:180" o:connectortype="straight" o:regroupid="24"/>
              <v:shape id="_x0000_s1135" type="#_x0000_t32" style="position:absolute;left:8156;top:7155;width:0;height:227;rotation:180" o:connectortype="straight" o:regroupid="24"/>
              <v:shape id="_x0000_s1136" type="#_x0000_t32" style="position:absolute;left:6972;top:7159;width:0;height:227;rotation:180" o:connectortype="straight" o:regroupid="24"/>
              <v:shape id="_x0000_s1137" type="#_x0000_t32" style="position:absolute;left:6028;top:7161;width:0;height:227;rotation:180" o:connectortype="straight" o:regroupid="24"/>
              <v:shape id="_x0000_s1138" type="#_x0000_t32" style="position:absolute;left:5084;top:7185;width:0;height:227;rotation:180" o:connectortype="straight" o:regroupid="24"/>
              <v:shape id="_x0000_s1139" type="#_x0000_t32" style="position:absolute;left:4030;top:7165;width:0;height:227;rotation:180" o:connectortype="straight" o:regroupid="24"/>
              <v:shape id="_x0000_s1140" type="#_x0000_t32" style="position:absolute;left:2822;top:7167;width:0;height:227;rotation:180" o:connectortype="straight" o:regroupid="24"/>
              <v:shape id="_x0000_s1156" type="#_x0000_t32" style="position:absolute;left:3218;top:6982;width:0;height:196" o:connectortype="straight"/>
              <v:shape id="_x0000_s1157" type="#_x0000_t32" style="position:absolute;left:6274;top:6958;width:0;height:196" o:connectortype="straight"/>
            </v:group>
            <v:group id="_x0000_s1162" style="position:absolute;left:2653;top:4114;width:9211;height:2434" coordorigin="2653,4114" coordsize="9211,2434">
              <v:rect id="_x0000_s1034" style="position:absolute;left:2653;top:4114;width:9211;height:778" o:regroupid="1" fillcolor="red" strokecolor="#f2f2f2 [3041]" strokeweight="3pt">
                <v:shadow on="t" type="perspective" color="#622423 [1605]" opacity=".5" offset="1pt" offset2="-1pt"/>
                <v:textbox style="mso-next-textbox:#_x0000_s1034">
                  <w:txbxContent>
                    <w:p w:rsidR="00A20426" w:rsidRPr="008921F8" w:rsidRDefault="0012602F" w:rsidP="00A618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1F8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 xml:space="preserve">МНОФУНКЦИОНАЛЬНЫЙ </w:t>
                      </w:r>
                      <w:r w:rsidR="00A20426" w:rsidRPr="008921F8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>Центр прикладных квалификаций</w:t>
                      </w:r>
                      <w:r w:rsidRPr="008921F8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 xml:space="preserve"> </w:t>
                      </w:r>
                      <w:r w:rsidR="00A20426" w:rsidRPr="008921F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(</w:t>
                      </w:r>
                      <w:r w:rsidR="00691240" w:rsidRPr="008921F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</w:t>
                      </w:r>
                      <w:r w:rsidR="00A20426" w:rsidRPr="008921F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ЦПК)</w:t>
                      </w:r>
                    </w:p>
                  </w:txbxContent>
                </v:textbox>
              </v:rect>
              <v:shape id="_x0000_s1050" type="#_x0000_t67" style="position:absolute;left:4052;top:4920;width:748;height:245" o:regroupid="14" fillcolor="#92d050">
                <v:textbox style="layout-flow:vertical-ideographic"/>
              </v:shape>
              <v:shape id="_x0000_s1089" type="#_x0000_t67" style="position:absolute;left:10113;top:4942;width:569;height:258" o:regroupid="14" fillcolor="#92d050">
                <v:textbox style="layout-flow:vertical-ideographic"/>
              </v:shape>
              <v:rect id="_x0000_s1036" style="position:absolute;left:2891;top:5185;width:3676;height:782" o:regroupid="23" fillcolor="white [3201]" strokecolor="#b2a1c7 [1943]" strokeweight="1pt">
                <v:fill color2="#ccc0d9 [1303]" focusposition="1" focussize="" focus="100%" type="gradient"/>
                <v:shadow on="t" type="perspective" color="#3f3151 [1607]" opacity=".5" offset="1pt" offset2="-3pt"/>
                <v:textbox style="mso-next-textbox:#_x0000_s1036">
                  <w:txbxContent>
                    <w:p w:rsidR="00A20426" w:rsidRPr="00FC1483" w:rsidRDefault="00A20426" w:rsidP="00A6182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C1483">
                        <w:rPr>
                          <w:b/>
                          <w:sz w:val="32"/>
                          <w:szCs w:val="32"/>
                        </w:rPr>
                        <w:t>Краткосрочные курсы</w:t>
                      </w:r>
                    </w:p>
                  </w:txbxContent>
                </v:textbox>
              </v:rect>
              <v:shape id="_x0000_s1056" type="#_x0000_t67" style="position:absolute;left:3076;top:6011;width:327;height:497" o:regroupid="23" fillcolor="#92d050">
                <v:textbox style="layout-flow:vertical-ideographic"/>
              </v:shape>
              <v:shape id="_x0000_s1057" type="#_x0000_t67" style="position:absolute;left:6139;top:6007;width:280;height:502" o:regroupid="23" fillcolor="#92d050">
                <v:textbox style="layout-flow:vertical-ideographic"/>
              </v:shape>
              <v:rect id="_x0000_s1090" style="position:absolute;left:8920;top:5225;width:2944;height:782" o:regroupid="25" fillcolor="white [3201]" strokecolor="#b2a1c7 [1943]" strokeweight="1pt">
                <v:fill color2="#ccc0d9 [1303]" focusposition="1" focussize="" focus="100%" type="gradient"/>
                <v:shadow on="t" type="perspective" color="#3f3151 [1607]" opacity=".5" offset="1pt" offset2="-3pt"/>
                <v:textbox style="mso-next-textbox:#_x0000_s1090">
                  <w:txbxContent>
                    <w:p w:rsidR="00A20426" w:rsidRDefault="00EE207A" w:rsidP="00913BE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С</w:t>
                      </w:r>
                      <w:r w:rsidR="00A20426" w:rsidRPr="00FC1483">
                        <w:rPr>
                          <w:b/>
                          <w:sz w:val="32"/>
                          <w:szCs w:val="32"/>
                        </w:rPr>
                        <w:t>ПО</w:t>
                      </w:r>
                    </w:p>
                    <w:p w:rsidR="00EE207A" w:rsidRPr="00EE207A" w:rsidRDefault="00EE207A" w:rsidP="00913BE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п</w:t>
                      </w:r>
                      <w:r w:rsidRPr="00EE207A">
                        <w:rPr>
                          <w:b/>
                          <w:sz w:val="20"/>
                          <w:szCs w:val="20"/>
                        </w:rPr>
                        <w:t>о профессии</w:t>
                      </w:r>
                    </w:p>
                  </w:txbxContent>
                </v:textbox>
              </v:rect>
              <v:shape id="_x0000_s1093" type="#_x0000_t67" style="position:absolute;left:9234;top:6031;width:327;height:497" o:regroupid="25" fillcolor="#92d050">
                <v:textbox style="layout-flow:vertical-ideographic"/>
              </v:shape>
              <v:shape id="_x0000_s1159" type="#_x0000_t67" style="position:absolute;left:11212;top:6051;width:327;height:497" fillcolor="#92d050">
                <v:textbox style="layout-flow:vertical-ideographic"/>
              </v:shape>
            </v:group>
            <v:group id="_x0000_s1172" style="position:absolute;left:3076;top:9915;width:3896;height:1831" coordorigin="3076,9915" coordsize="3896,1831">
              <v:shape id="_x0000_s1040" type="#_x0000_t109" style="position:absolute;left:3427;top:11072;width:3024;height:674" o:regroupid="29" fillcolor="#b2a1c7 [1943]" strokecolor="#8064a2 [3207]" strokeweight="1pt">
                <v:fill color2="#8064a2 [3207]" focusposition=".5,.5" focussize="" focus="50%" type="gradient"/>
                <v:shadow on="t" type="perspective" color="#3f3151 [1607]" offset="1pt" offset2="-3pt"/>
                <v:textbox style="mso-next-textbox:#_x0000_s1040">
                  <w:txbxContent>
                    <w:p w:rsidR="00A20426" w:rsidRPr="001C4641" w:rsidRDefault="00A20426" w:rsidP="009F385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C4641">
                        <w:rPr>
                          <w:sz w:val="20"/>
                          <w:szCs w:val="20"/>
                        </w:rPr>
                        <w:t xml:space="preserve">Документ </w:t>
                      </w:r>
                      <w:r w:rsidR="00324923">
                        <w:rPr>
                          <w:sz w:val="20"/>
                          <w:szCs w:val="20"/>
                        </w:rPr>
                        <w:t>установленного</w:t>
                      </w:r>
                      <w:r w:rsidRPr="001C4641">
                        <w:rPr>
                          <w:sz w:val="20"/>
                          <w:szCs w:val="20"/>
                        </w:rPr>
                        <w:t xml:space="preserve"> образца</w:t>
                      </w:r>
                    </w:p>
                  </w:txbxContent>
                </v:textbox>
              </v:shape>
              <v:shape id="_x0000_s1109" type="#_x0000_t67" style="position:absolute;left:4913;top:10723;width:327;height:341" o:regroupid="29" fillcolor="#76923c [2406]" strokecolor="black [3213]" strokeweight="1pt">
                <v:fill color2="#daeef3 [664]"/>
                <v:shadow on="t" type="perspective" color="#205867 [1608]" opacity=".5" offset="1pt" offset2="-3pt"/>
                <v:textbox style="layout-flow:vertical-ideographic"/>
              </v:shape>
              <v:rect id="_x0000_s1142" style="position:absolute;left:3076;top:9915;width:3896;height:808" o:regroupid="29" fillcolor="yellow" strokecolor="#f2f2f2 [3041]" strokeweight="3pt">
                <v:shadow on="t" type="perspective" color="#622423 [1605]" opacity=".5" offset="1pt" offset2="-1pt"/>
                <v:textbox style="mso-next-textbox:#_x0000_s1142">
                  <w:txbxContent>
                    <w:p w:rsidR="00A20426" w:rsidRPr="0012602F" w:rsidRDefault="00A20426" w:rsidP="00425A0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2602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7</w:t>
                      </w:r>
                    </w:p>
                    <w:p w:rsidR="00A20426" w:rsidRPr="007A5C8D" w:rsidRDefault="00702D0D" w:rsidP="00425A0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1,5 мес.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eastAsia="ru-RU"/>
        </w:rPr>
        <w:pict>
          <v:rect id="_x0000_s1169" style="position:absolute;margin-left:680.75pt;margin-top:-72.05pt;width:98.85pt;height:26.15pt;z-index:251763711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169">
              <w:txbxContent>
                <w:p w:rsidR="00140EAB" w:rsidRPr="00140EAB" w:rsidRDefault="00BA37D5" w:rsidP="00140E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group id="_x0000_s1175" style="position:absolute;margin-left:-45.75pt;margin-top:-45.9pt;width:111.75pt;height:537.15pt;z-index:251896576" coordorigin="219,897" coordsize="2235,10629">
            <v:rect id="_x0000_s1071" style="position:absolute;left:263;top:897;width:2191;height:548" o:regroupid="27" fillcolor="#c2d69b [1942]" strokecolor="#9bbb59 [3206]" strokeweight="1pt">
              <v:fill color2="#9bbb59 [3206]" focus="50%" type="gradient"/>
              <v:shadow on="t" type="perspective" color="#4e6128 [1606]" offset="1pt" offset2="-3pt"/>
              <v:textbox style="mso-next-textbox:#_x0000_s1071">
                <w:txbxContent>
                  <w:p w:rsidR="00A20426" w:rsidRDefault="00A20426">
                    <w:r>
                      <w:t>Учреждение</w:t>
                    </w:r>
                  </w:p>
                </w:txbxContent>
              </v:textbox>
            </v:rect>
            <v:shape id="_x0000_s1074" type="#_x0000_t109" style="position:absolute;left:263;top:4147;width:2191;height:745" o:regroupid="27" fillcolor="red" strokecolor="#f2f2f2 [3041]" strokeweight="3pt">
              <v:shadow on="t" type="perspective" color="#622423 [1605]" opacity=".5" offset="1pt" offset2="-1pt"/>
              <v:textbox style="mso-next-textbox:#_x0000_s1074">
                <w:txbxContent>
                  <w:p w:rsidR="00A20426" w:rsidRDefault="00A20426">
                    <w:r>
                      <w:t>Подразделение</w:t>
                    </w:r>
                  </w:p>
                </w:txbxContent>
              </v:textbox>
            </v:shape>
            <v:shape id="_x0000_s1075" type="#_x0000_t109" style="position:absolute;left:219;top:5181;width:2191;height:806" o:regroupid="27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75">
                <w:txbxContent>
                  <w:p w:rsidR="00A20426" w:rsidRDefault="00A20426">
                    <w:r>
                      <w:t>Вид деятельности</w:t>
                    </w:r>
                  </w:p>
                </w:txbxContent>
              </v:textbox>
            </v:shape>
            <v:shape id="_x0000_s1076" type="#_x0000_t109" style="position:absolute;left:219;top:6349;width:2191;height:689" o:regroupid="27" fillcolor="#fabf8f [1945]" strokecolor="#fabf8f [1945]" strokeweight="1pt">
              <v:fill color2="#fde9d9 [665]" angle="-45" focus="-50%" type="gradient"/>
              <v:shadow on="t" type="perspective" color="#974706 [1609]" opacity=".5" offset="1pt" offset2="-3pt"/>
              <v:textbox style="mso-next-textbox:#_x0000_s1076">
                <w:txbxContent>
                  <w:p w:rsidR="00A20426" w:rsidRPr="003C6F01" w:rsidRDefault="00A20426">
                    <w:pPr>
                      <w:rPr>
                        <w:sz w:val="20"/>
                        <w:szCs w:val="20"/>
                      </w:rPr>
                    </w:pPr>
                    <w:r w:rsidRPr="003C6F01">
                      <w:rPr>
                        <w:sz w:val="20"/>
                        <w:szCs w:val="20"/>
                      </w:rPr>
                      <w:t>Финансирование деятельности</w:t>
                    </w:r>
                  </w:p>
                </w:txbxContent>
              </v:textbox>
            </v:shape>
            <v:shape id="_x0000_s1077" type="#_x0000_t109" style="position:absolute;left:219;top:7363;width:2191;height:891" o:regroupid="27" fillcolor="yellow" strokecolor="#f2f2f2 [3041]" strokeweight="3pt">
              <v:shadow on="t" type="perspective" color="#622423 [1605]" opacity=".5" offset="1pt" offset2="-1pt"/>
              <v:textbox style="mso-next-textbox:#_x0000_s1077">
                <w:txbxContent>
                  <w:p w:rsidR="00A20426" w:rsidRDefault="00A20426">
                    <w:r>
                      <w:t>Блоки</w:t>
                    </w:r>
                  </w:p>
                </w:txbxContent>
              </v:textbox>
            </v:shape>
            <v:rect id="_x0000_s1078" style="position:absolute;left:219;top:8482;width:2191;height:815" o:regroupid="27" fillcolor="#f79646 [3209]" strokecolor="#f2f2f2 [3041]" strokeweight="3pt">
              <v:shadow on="t" type="perspective" color="#622423 [1605]" opacity=".5" offset="1pt" offset2="-1pt"/>
              <v:textbox style="mso-next-textbox:#_x0000_s1078">
                <w:txbxContent>
                  <w:p w:rsidR="00A20426" w:rsidRDefault="00A20426">
                    <w:r>
                      <w:t>Документ об образовании</w:t>
                    </w:r>
                  </w:p>
                </w:txbxContent>
              </v:textbox>
            </v:rect>
            <v:shape id="_x0000_s1150" type="#_x0000_t109" style="position:absolute;left:261;top:9651;width:2191;height:834" o:regroupid="27" fillcolor="yellow" strokecolor="#f2f2f2 [3041]" strokeweight="3pt">
              <v:shadow on="t" type="perspective" color="#622423 [1605]" opacity=".5" offset="1pt" offset2="-1pt"/>
              <v:textbox style="mso-next-textbox:#_x0000_s1150">
                <w:txbxContent>
                  <w:p w:rsidR="00A20426" w:rsidRDefault="00A20426" w:rsidP="00425A05">
                    <w:r>
                      <w:t>Блоки</w:t>
                    </w:r>
                  </w:p>
                </w:txbxContent>
              </v:textbox>
            </v:shape>
            <v:rect id="_x0000_s1151" style="position:absolute;left:261;top:10760;width:2191;height:766" o:regroupid="27" fillcolor="#b2a1c7 [1943]" strokecolor="#8064a2 [3207]" strokeweight="1pt">
              <v:fill color2="#8064a2 [3207]" focus="50%" type="gradient"/>
              <v:shadow on="t" type="perspective" color="#3f3151 [1607]" offset="1pt" offset2="-3pt"/>
              <v:textbox style="mso-next-textbox:#_x0000_s1151">
                <w:txbxContent>
                  <w:p w:rsidR="00A20426" w:rsidRDefault="00A20426" w:rsidP="00C54FBA">
                    <w:r>
                      <w:t>Итоговый документ об образовании</w:t>
                    </w:r>
                  </w:p>
                </w:txbxContent>
              </v:textbox>
            </v:rect>
          </v:group>
        </w:pict>
      </w:r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146.9pt;margin-top:-45.9pt;width:520.75pt;height:29.45pt;z-index:251913216" o:regroupid="30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26">
              <w:txbxContent>
                <w:p w:rsidR="00A20426" w:rsidRPr="00EE207A" w:rsidRDefault="00A20426" w:rsidP="00CB5EB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EE207A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Международный колледж сервиса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group id="_x0000_s1176" style="position:absolute;margin-left:75.7pt;margin-top:-14.1pt;width:660.7pt;height:117.25pt;z-index:251925504" coordorigin="2648,1419" coordsize="13214,2345">
            <v:shape id="_x0000_s1058" type="#_x0000_t32" style="position:absolute;left:4326;top:1629;width:10112;height:1" o:connectortype="straight" o:regroupid="30"/>
            <v:shape id="_x0000_s1051" type="#_x0000_t67" style="position:absolute;left:8437;top:1419;width:777;height:223" o:regroupid="30" fillcolor="#92d050" strokecolor="black [3213]">
              <v:textbox style="layout-flow:vertical-ideographic"/>
            </v:shape>
            <v:shape id="_x0000_s1059" type="#_x0000_t67" style="position:absolute;left:4163;top:1629;width:254;height:340" o:regroupid="30" fillcolor="#92d050">
              <v:textbox style="layout-flow:vertical-ideographic"/>
            </v:shape>
            <v:shape id="_x0000_s1060" type="#_x0000_t67" style="position:absolute;left:9459;top:1663;width:349;height:340" o:regroupid="30" fillcolor="#92d050">
              <v:textbox style="layout-flow:vertical-ideographic"/>
            </v:shape>
            <v:shape id="_x0000_s1062" type="#_x0000_t67" style="position:absolute;left:14138;top:1629;width:349;height:374" o:regroupid="30" fillcolor="#92d050">
              <v:textbox style="layout-flow:vertical-ideographic"/>
            </v:shape>
            <v:rect id="_x0000_s1028" style="position:absolute;left:2648;top:1972;width:3168;height:846" o:regroupid="30" fillcolor="white [3201]" strokecolor="#92cddc [1944]" strokeweight="1pt">
              <v:fill color2="#b6dde8 [1304]" focusposition="1" focussize="" focus="100%" type="gradient"/>
              <v:shadow on="t" color="#205867 [1608]" opacity=".5"/>
              <v:textbox style="mso-next-textbox:#_x0000_s1028">
                <w:txbxContent>
                  <w:p w:rsidR="00A20426" w:rsidRPr="00EE207A" w:rsidRDefault="00A20426" w:rsidP="00A6182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E207A">
                      <w:rPr>
                        <w:sz w:val="18"/>
                        <w:szCs w:val="18"/>
                      </w:rPr>
                      <w:t>Дополнительное профессиональное образование (ДПО)</w:t>
                    </w:r>
                  </w:p>
                </w:txbxContent>
              </v:textbox>
            </v:rect>
            <v:shape id="_x0000_s1031" type="#_x0000_t176" style="position:absolute;left:2653;top:2768;width:3163;height:914" o:regroupid="30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  <v:textbox style="mso-next-textbox:#_x0000_s1031">
                <w:txbxContent>
                  <w:p w:rsidR="00A20426" w:rsidRPr="00BA37D5" w:rsidRDefault="00A20426" w:rsidP="00A6182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A37D5">
                      <w:rPr>
                        <w:sz w:val="18"/>
                        <w:szCs w:val="18"/>
                      </w:rPr>
                      <w:t>Лицензия на образовательную деятельность, программа</w:t>
                    </w:r>
                  </w:p>
                </w:txbxContent>
              </v:textbox>
            </v:shape>
            <v:rect id="_x0000_s1030" style="position:absolute;left:8110;top:2025;width:3344;height:845" o:regroupid="30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30">
                <w:txbxContent>
                  <w:p w:rsidR="00A20426" w:rsidRPr="00EE207A" w:rsidRDefault="00EE207A" w:rsidP="00A6182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E207A">
                      <w:rPr>
                        <w:sz w:val="18"/>
                        <w:szCs w:val="18"/>
                      </w:rPr>
                      <w:t>Среднее</w:t>
                    </w:r>
                    <w:r w:rsidR="00A20426" w:rsidRPr="00EE207A">
                      <w:rPr>
                        <w:sz w:val="18"/>
                        <w:szCs w:val="18"/>
                      </w:rPr>
                      <w:t xml:space="preserve"> профессиональное образование</w:t>
                    </w:r>
                    <w:r>
                      <w:rPr>
                        <w:sz w:val="18"/>
                        <w:szCs w:val="18"/>
                      </w:rPr>
                      <w:t xml:space="preserve"> (СПО)</w:t>
                    </w:r>
                    <w:r w:rsidR="00A20426" w:rsidRPr="00EE207A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A20426" w:rsidRPr="00EE207A" w:rsidRDefault="00EE207A" w:rsidP="00A6182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E207A">
                      <w:rPr>
                        <w:sz w:val="16"/>
                        <w:szCs w:val="16"/>
                      </w:rPr>
                      <w:t xml:space="preserve">Профессии </w:t>
                    </w:r>
                  </w:p>
                </w:txbxContent>
              </v:textbox>
            </v:rect>
            <v:roundrect id="_x0000_s1032" style="position:absolute;left:8123;top:2818;width:3331;height:864" arcsize="10923f" o:regroupid="30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  <v:textbox style="mso-next-textbox:#_x0000_s1032">
                <w:txbxContent>
                  <w:p w:rsidR="00A20426" w:rsidRPr="00EE207A" w:rsidRDefault="00A20426" w:rsidP="009E239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E207A">
                      <w:rPr>
                        <w:sz w:val="18"/>
                        <w:szCs w:val="18"/>
                      </w:rPr>
                      <w:t>Лицензия на образовательную деятельность, ФГОС</w:t>
                    </w:r>
                  </w:p>
                </w:txbxContent>
              </v:textbox>
            </v:roundrect>
            <v:rect id="_x0000_s1029" style="position:absolute;left:12690;top:2024;width:3144;height:904" o:regroupid="30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29">
                <w:txbxContent>
                  <w:p w:rsidR="00A20426" w:rsidRPr="00AA5288" w:rsidRDefault="00A20426" w:rsidP="00A6182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AA5288">
                      <w:rPr>
                        <w:sz w:val="18"/>
                        <w:szCs w:val="18"/>
                      </w:rPr>
                      <w:t>Среднее профессиональное образование (СПО)</w:t>
                    </w:r>
                  </w:p>
                  <w:p w:rsidR="00A20426" w:rsidRPr="00EE207A" w:rsidRDefault="00324923" w:rsidP="00A6182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Специальности</w:t>
                    </w:r>
                  </w:p>
                </w:txbxContent>
              </v:textbox>
            </v:rect>
            <v:shape id="_x0000_s1033" type="#_x0000_t176" style="position:absolute;left:12690;top:2928;width:3172;height:836" o:regroupid="30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  <v:textbox style="mso-next-textbox:#_x0000_s1033">
                <w:txbxContent>
                  <w:p w:rsidR="00A20426" w:rsidRPr="00EE207A" w:rsidRDefault="00A20426" w:rsidP="00A6182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E207A">
                      <w:rPr>
                        <w:sz w:val="18"/>
                        <w:szCs w:val="18"/>
                      </w:rPr>
                      <w:t>Лицензия на образовательную деятельность, ФГОС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_x0000_s1167" style="position:absolute;margin-left:377.2pt;margin-top:241.4pt;width:183.6pt;height:247.1pt;z-index:251879680" coordorigin="8678,6529" coordsize="3672,5217">
            <v:shape id="_x0000_s1043" type="#_x0000_t109" style="position:absolute;left:9258;top:7396;width:2411;height:858" o:regroupid="25" fillcolor="yellow" strokecolor="#f2f2f2 [3041]" strokeweight="3pt">
              <v:shadow on="t" type="perspective" color="#974706 [1609]" opacity=".5" offset="1pt" offset2="-1pt"/>
              <v:textbox style="mso-next-textbox:#_x0000_s1043">
                <w:txbxContent>
                  <w:p w:rsidR="0012602F" w:rsidRDefault="00A20426" w:rsidP="009F385E">
                    <w:pPr>
                      <w:jc w:val="center"/>
                    </w:pPr>
                    <w:r w:rsidRPr="003C6F01">
                      <w:t xml:space="preserve">Профессии </w:t>
                    </w:r>
                  </w:p>
                  <w:p w:rsidR="00A20426" w:rsidRPr="003C6F01" w:rsidRDefault="00A20426" w:rsidP="009F385E">
                    <w:pPr>
                      <w:jc w:val="center"/>
                    </w:pPr>
                    <w:r w:rsidRPr="003C6F01">
                      <w:t>по ФГОС</w:t>
                    </w:r>
                  </w:p>
                </w:txbxContent>
              </v:textbox>
            </v:shape>
            <v:shape id="_x0000_s1091" type="#_x0000_t109" style="position:absolute;left:10628;top:6529;width:1722;height:391" o:regroupid="25" fillcolor="#fabf8f [1945]" strokecolor="#fabf8f [1945]" strokeweight="1pt">
              <v:fill color2="#fde9d9 [665]" angle="-45" focus="-50%" type="gradient"/>
              <v:shadow on="t" type="perspective" color="#974706 [1609]" opacity=".5" offset="1pt" offset2="-3pt"/>
              <v:textbox style="mso-next-textbox:#_x0000_s1091">
                <w:txbxContent>
                  <w:p w:rsidR="00A20426" w:rsidRDefault="00A20426" w:rsidP="00FC7C31">
                    <w:pPr>
                      <w:jc w:val="center"/>
                    </w:pPr>
                    <w:proofErr w:type="spellStart"/>
                    <w:r>
                      <w:t>Внебюджет</w:t>
                    </w:r>
                    <w:proofErr w:type="spellEnd"/>
                  </w:p>
                </w:txbxContent>
              </v:textbox>
            </v:shape>
            <v:shape id="_x0000_s1092" type="#_x0000_t109" style="position:absolute;left:8678;top:6529;width:1583;height:391" o:regroupid="25" fillcolor="#fabf8f [1945]" strokecolor="#fabf8f [1945]" strokeweight="1pt">
              <v:fill color2="#fde9d9 [665]" angle="-45" focus="-50%" type="gradient"/>
              <v:shadow on="t" type="perspective" color="#974706 [1609]" opacity=".5" offset="1pt" offset2="-3pt"/>
              <v:textbox style="mso-next-textbox:#_x0000_s1092">
                <w:txbxContent>
                  <w:p w:rsidR="00A20426" w:rsidRDefault="00A20426" w:rsidP="00FC7C31">
                    <w:pPr>
                      <w:jc w:val="center"/>
                    </w:pPr>
                    <w:r>
                      <w:t>Госбюджет</w:t>
                    </w:r>
                  </w:p>
                </w:txbxContent>
              </v:textbox>
            </v:shape>
            <v:shape id="_x0000_s1095" type="#_x0000_t109" style="position:absolute;left:8916;top:11064;width:3024;height:682" o:regroupid="25" fillcolor="#b2a1c7 [1943]" strokecolor="#8064a2 [3207]" strokeweight="1pt">
              <v:fill color2="#8064a2 [3207]" focusposition=".5,.5" focussize="" focus="50%" type="gradient"/>
              <v:shadow on="t" type="perspective" color="#3f3151 [1607]" offset="1pt" offset2="-3pt"/>
              <v:textbox style="mso-next-textbox:#_x0000_s1095">
                <w:txbxContent>
                  <w:p w:rsidR="00A20426" w:rsidRPr="001C4641" w:rsidRDefault="00A20426" w:rsidP="00FC7C3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C4641">
                      <w:rPr>
                        <w:sz w:val="20"/>
                        <w:szCs w:val="20"/>
                      </w:rPr>
                      <w:t>Диплом государственного образца</w:t>
                    </w:r>
                  </w:p>
                </w:txbxContent>
              </v:textbox>
            </v:shape>
            <v:shape id="_x0000_s1097" type="#_x0000_t67" style="position:absolute;left:11150;top:6982;width:452;height:414" o:regroupid="25" fillcolor="#92d050">
              <v:textbox style="layout-flow:vertical-ideographic"/>
            </v:shape>
            <v:shape id="_x0000_s1098" type="#_x0000_t67" style="position:absolute;left:10136;top:8334;width:668;height:2646" o:regroupid="25" fillcolor="#92d050">
              <v:textbox style="layout-flow:vertical-ideographic"/>
            </v:shape>
            <v:shape id="_x0000_s1096" type="#_x0000_t67" style="position:absolute;left:9423;top:6962;width:327;height:434" o:regroupid="11" fillcolor="#92d050">
              <v:textbox style="layout-flow:vertical-ideographic"/>
            </v:shape>
          </v:group>
        </w:pict>
      </w:r>
      <w:r>
        <w:rPr>
          <w:noProof/>
          <w:lang w:eastAsia="ru-RU"/>
        </w:rPr>
        <w:pict>
          <v:group id="_x0000_s1168" style="position:absolute;margin-left:573.65pt;margin-top:102.05pt;width:151.2pt;height:386.45pt;z-index:251816192" coordorigin="13157,3742" coordsize="3024,7977">
            <v:shape id="_x0000_s1045" type="#_x0000_t109" style="position:absolute;left:13157;top:11064;width:3024;height:655" o:regroupid="17" fillcolor="#b2a1c7 [1943]" strokecolor="#8064a2 [3207]" strokeweight="1pt">
              <v:fill color2="#8064a2 [3207]" focusposition=".5,.5" focussize="" focus="50%" type="gradient"/>
              <v:shadow on="t" type="perspective" color="#3f3151 [1607]" offset="1pt" offset2="-3pt"/>
              <v:textbox style="mso-next-textbox:#_x0000_s1045">
                <w:txbxContent>
                  <w:p w:rsidR="00A20426" w:rsidRPr="009F385E" w:rsidRDefault="00A20426" w:rsidP="009F385E">
                    <w:pPr>
                      <w:jc w:val="center"/>
                    </w:pPr>
                    <w:r>
                      <w:t xml:space="preserve">Диплом государственного </w:t>
                    </w:r>
                    <w:r w:rsidRPr="001C4641">
                      <w:rPr>
                        <w:sz w:val="20"/>
                        <w:szCs w:val="20"/>
                      </w:rPr>
                      <w:t>образца</w:t>
                    </w:r>
                  </w:p>
                </w:txbxContent>
              </v:textbox>
            </v:shape>
            <v:shape id="_x0000_s1044" type="#_x0000_t109" style="position:absolute;left:13571;top:7386;width:2411;height:888" o:regroupid="17" fillcolor="yellow" strokecolor="#f2f2f2 [3041]" strokeweight="3pt">
              <v:shadow on="t" type="perspective" color="#974706 [1609]" opacity=".5" offset="1pt" offset2="-1pt"/>
              <v:textbox style="mso-next-textbox:#_x0000_s1044">
                <w:txbxContent>
                  <w:p w:rsidR="0012602F" w:rsidRDefault="00A20426" w:rsidP="009F385E">
                    <w:pPr>
                      <w:jc w:val="center"/>
                    </w:pPr>
                    <w:r>
                      <w:t xml:space="preserve">Специальности </w:t>
                    </w:r>
                  </w:p>
                  <w:p w:rsidR="00A20426" w:rsidRPr="009F385E" w:rsidRDefault="00A20426" w:rsidP="009F385E">
                    <w:pPr>
                      <w:jc w:val="center"/>
                    </w:pPr>
                    <w:r>
                      <w:t>по ФГОС</w:t>
                    </w:r>
                  </w:p>
                </w:txbxContent>
              </v:textbox>
            </v:shape>
            <v:shape id="_x0000_s1049" type="#_x0000_t67" style="position:absolute;left:14421;top:8317;width:566;height:2755" o:regroupid="17" fillcolor="#92d050">
              <v:textbox style="layout-flow:vertical-ideographic"/>
            </v:shape>
            <v:shape id="_x0000_s1152" type="#_x0000_t67" style="position:absolute;left:14577;top:3742;width:461;height:3654" o:regroupid="17" fillcolor="#92d050">
              <v:textbox style="layout-flow:vertical-ideographic"/>
            </v:shape>
          </v:group>
        </w:pict>
      </w:r>
      <w:r>
        <w:rPr>
          <w:noProof/>
          <w:lang w:eastAsia="ru-RU"/>
        </w:rPr>
        <w:pict>
          <v:shape id="_x0000_s1088" type="#_x0000_t67" style="position:absolute;margin-left:150.2pt;margin-top:99.3pt;width:28.45pt;height:23pt;z-index:251926528" o:regroupid="15" fillcolor="#92d050">
            <v:textbox style="layout-flow:vertical-ideographic"/>
          </v:shape>
        </w:pict>
      </w:r>
      <w:r>
        <w:rPr>
          <w:noProof/>
          <w:lang w:eastAsia="ru-RU"/>
        </w:rPr>
        <w:pict>
          <v:shape id="_x0000_s1087" type="#_x0000_t67" style="position:absolute;margin-left:414.9pt;margin-top:99.85pt;width:28.45pt;height:20.25pt;z-index:251927552" o:regroupid="16" fillcolor="#92d050">
            <v:textbox style="layout-flow:vertical-ideographic"/>
          </v:shape>
        </w:pict>
      </w:r>
      <w:r>
        <w:rPr>
          <w:noProof/>
          <w:lang w:eastAsia="ru-RU"/>
        </w:rPr>
        <w:pict>
          <v:group id="_x0000_s1173" style="position:absolute;margin-left:-43.55pt;margin-top:13.4pt;width:109.55pt;height:87.45pt;z-index:251886080" coordorigin="263,1969" coordsize="2191,1749">
            <v:shape id="_x0000_s1072" type="#_x0000_t109" style="position:absolute;left:263;top:1969;width:2191;height:849" o:regroupid="27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72">
                <w:txbxContent>
                  <w:p w:rsidR="00A20426" w:rsidRDefault="00A20426">
                    <w:r>
                      <w:t>Направление деятельности</w:t>
                    </w:r>
                  </w:p>
                </w:txbxContent>
              </v:textbox>
            </v:shape>
            <v:shape id="_x0000_s1073" type="#_x0000_t109" style="position:absolute;left:263;top:2818;width:2191;height:900" o:regroupid="27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  <v:textbox style="mso-next-textbox:#_x0000_s1073">
                <w:txbxContent>
                  <w:p w:rsidR="00A20426" w:rsidRPr="00E00317" w:rsidRDefault="00A20426">
                    <w:pPr>
                      <w:rPr>
                        <w:sz w:val="20"/>
                        <w:szCs w:val="20"/>
                      </w:rPr>
                    </w:pPr>
                    <w:r w:rsidRPr="00E00317">
                      <w:rPr>
                        <w:sz w:val="20"/>
                        <w:szCs w:val="20"/>
                      </w:rPr>
                      <w:t>Документ, дающий право на  образовательную деятельность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shape id="_x0000_s1130" type="#_x0000_t67" style="position:absolute;margin-left:246.8pt;margin-top:308.05pt;width:24.85pt;height:8.15pt;z-index:251764736" fillcolor="#92d050">
            <v:textbox style="layout-flow:vertical-ideographic"/>
          </v:shape>
        </w:pict>
      </w:r>
      <w:r>
        <w:rPr>
          <w:noProof/>
          <w:lang w:eastAsia="ru-RU"/>
        </w:rPr>
        <w:pict>
          <v:shape id="_x0000_s1131" type="#_x0000_t67" style="position:absolute;margin-left:95.2pt;margin-top:306.95pt;width:24.85pt;height:8.15pt;z-index:251765760" fillcolor="#92d050">
            <v:textbox style="layout-flow:vertical-ideographic"/>
          </v:shape>
        </w:pict>
      </w:r>
    </w:p>
    <w:sectPr w:rsidR="00270D02" w:rsidSect="00047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8D" w:rsidRDefault="0076748D" w:rsidP="00F02931">
      <w:r>
        <w:separator/>
      </w:r>
    </w:p>
  </w:endnote>
  <w:endnote w:type="continuationSeparator" w:id="0">
    <w:p w:rsidR="0076748D" w:rsidRDefault="0076748D" w:rsidP="00F02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8D" w:rsidRDefault="0076748D" w:rsidP="00F02931">
      <w:r>
        <w:separator/>
      </w:r>
    </w:p>
  </w:footnote>
  <w:footnote w:type="continuationSeparator" w:id="0">
    <w:p w:rsidR="0076748D" w:rsidRDefault="0076748D" w:rsidP="00F02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6" w:rsidRDefault="00A204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02931"/>
    <w:rsid w:val="00047948"/>
    <w:rsid w:val="00047F8C"/>
    <w:rsid w:val="00100CFD"/>
    <w:rsid w:val="0012602F"/>
    <w:rsid w:val="00133DAD"/>
    <w:rsid w:val="00140EAB"/>
    <w:rsid w:val="001975A9"/>
    <w:rsid w:val="001C4641"/>
    <w:rsid w:val="00200160"/>
    <w:rsid w:val="00270D02"/>
    <w:rsid w:val="00324923"/>
    <w:rsid w:val="00333B44"/>
    <w:rsid w:val="003B74A6"/>
    <w:rsid w:val="003C6F01"/>
    <w:rsid w:val="00425A05"/>
    <w:rsid w:val="00534B68"/>
    <w:rsid w:val="006239F7"/>
    <w:rsid w:val="00691240"/>
    <w:rsid w:val="006A1842"/>
    <w:rsid w:val="006E6E61"/>
    <w:rsid w:val="00702D0D"/>
    <w:rsid w:val="0076748D"/>
    <w:rsid w:val="007A5C8D"/>
    <w:rsid w:val="008921F8"/>
    <w:rsid w:val="00913BE8"/>
    <w:rsid w:val="009E2390"/>
    <w:rsid w:val="009F385E"/>
    <w:rsid w:val="00A16C1B"/>
    <w:rsid w:val="00A20426"/>
    <w:rsid w:val="00A6182D"/>
    <w:rsid w:val="00AA5288"/>
    <w:rsid w:val="00AE7B21"/>
    <w:rsid w:val="00AF7F80"/>
    <w:rsid w:val="00B128B9"/>
    <w:rsid w:val="00B523DD"/>
    <w:rsid w:val="00B969FC"/>
    <w:rsid w:val="00B96D75"/>
    <w:rsid w:val="00BA37D5"/>
    <w:rsid w:val="00BF3D97"/>
    <w:rsid w:val="00C54FBA"/>
    <w:rsid w:val="00C66C20"/>
    <w:rsid w:val="00C97373"/>
    <w:rsid w:val="00CB5EBA"/>
    <w:rsid w:val="00D5543F"/>
    <w:rsid w:val="00D839F3"/>
    <w:rsid w:val="00DA28B2"/>
    <w:rsid w:val="00DD4D1C"/>
    <w:rsid w:val="00E00317"/>
    <w:rsid w:val="00EE207A"/>
    <w:rsid w:val="00EF4AB6"/>
    <w:rsid w:val="00F02931"/>
    <w:rsid w:val="00F51C33"/>
    <w:rsid w:val="00F70793"/>
    <w:rsid w:val="00FC1483"/>
    <w:rsid w:val="00FC4B06"/>
    <w:rsid w:val="00FC7C31"/>
    <w:rsid w:val="00FF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strokecolor="none [3213]"/>
    </o:shapedefaults>
    <o:shapelayout v:ext="edit">
      <o:idmap v:ext="edit" data="1"/>
      <o:rules v:ext="edit">
        <o:r id="V:Rule18" type="connector" idref="#_x0000_s1140"/>
        <o:r id="V:Rule19" type="connector" idref="#_x0000_s1125"/>
        <o:r id="V:Rule20" type="connector" idref="#_x0000_s1135"/>
        <o:r id="V:Rule21" type="connector" idref="#_x0000_s1122"/>
        <o:r id="V:Rule22" type="connector" idref="#_x0000_s1134"/>
        <o:r id="V:Rule23" type="connector" idref="#_x0000_s1126"/>
        <o:r id="V:Rule24" type="connector" idref="#_x0000_s1127"/>
        <o:r id="V:Rule25" type="connector" idref="#_x0000_s1129"/>
        <o:r id="V:Rule26" type="connector" idref="#_x0000_s1128"/>
        <o:r id="V:Rule27" type="connector" idref="#_x0000_s1058"/>
        <o:r id="V:Rule28" type="connector" idref="#_x0000_s1139"/>
        <o:r id="V:Rule29" type="connector" idref="#_x0000_s1138"/>
        <o:r id="V:Rule30" type="connector" idref="#_x0000_s1156"/>
        <o:r id="V:Rule31" type="connector" idref="#_x0000_s1137"/>
        <o:r id="V:Rule32" type="connector" idref="#_x0000_s1157"/>
        <o:r id="V:Rule33" type="connector" idref="#_x0000_s1123"/>
        <o:r id="V:Rule34" type="connector" idref="#_x0000_s1136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14"/>
        <o:entry new="16" old="0"/>
        <o:entry new="17" old="0"/>
        <o:entry new="18" old="17"/>
        <o:entry new="19" old="0"/>
        <o:entry new="20" old="19"/>
        <o:entry new="21" old="20"/>
        <o:entry new="22" old="20"/>
        <o:entry new="23" old="22"/>
        <o:entry new="24" old="22"/>
        <o:entry new="25" old="0"/>
        <o:entry new="26" old="0"/>
        <o:entry new="28" old="0"/>
        <o:entry new="29" old="0"/>
        <o:entry new="3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931"/>
  </w:style>
  <w:style w:type="paragraph" w:styleId="a5">
    <w:name w:val="footer"/>
    <w:basedOn w:val="a"/>
    <w:link w:val="a6"/>
    <w:uiPriority w:val="99"/>
    <w:semiHidden/>
    <w:unhideWhenUsed/>
    <w:rsid w:val="00F029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931"/>
  </w:style>
  <w:style w:type="paragraph" w:styleId="a7">
    <w:name w:val="Balloon Text"/>
    <w:basedOn w:val="a"/>
    <w:link w:val="a8"/>
    <w:uiPriority w:val="99"/>
    <w:semiHidden/>
    <w:unhideWhenUsed/>
    <w:rsid w:val="00A618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куку</dc:creator>
  <cp:lastModifiedBy>Admin</cp:lastModifiedBy>
  <cp:revision>3</cp:revision>
  <cp:lastPrinted>2014-02-25T12:45:00Z</cp:lastPrinted>
  <dcterms:created xsi:type="dcterms:W3CDTF">2017-06-23T11:19:00Z</dcterms:created>
  <dcterms:modified xsi:type="dcterms:W3CDTF">2017-06-23T11:39:00Z</dcterms:modified>
</cp:coreProperties>
</file>